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استراتيجيات الخطاب الشعري   قصيدة المساء لإيليا أبي ماضي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عقون آمنة/ مودع سليمان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