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Dominique Prochasson/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278p.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9782100073467</w:t>
            </w:r>
          </w:p>
        </w:tc>
      </w:tr>
    </w:tbl>
    <w:p>
      <w:pPr>
        <w:pStyle w:val="Heading3"/>
      </w:pPr>
      <w:r>
        <w:t>ملخص</w:t>
      </w:r>
    </w:p>
    <w:p>
      <w:r>
        <w:t>Ce recueil, qui rassemble 87 exercices corrigés, a été conçu pour illustrer le programme d'analyse de la seconde année des orientations MIAS, MASS et SM. C'est à ce titre un complément au Cours de mathématiques : Analyse 2e année, de François Liret et Dominique Martinais, paru dans la même collection.</w:t>
        <w:br/>
        <w:br/>
        <w:br/>
        <w:br/>
        <w:t>Dans ce volume d'analyse, on travaille sur les séries numériques, les séries de fonctions et les séries entières, les espaces vectoriels normes, les suites de fonctions, les fonctions de plusieurs variables, les courbes et surface, les intégrales à paramètres, les intégrales doubles, et enfin sur les équations différentielles.</w:t>
        <w:br/>
        <w:br/>
        <w:br/>
        <w:br/>
        <w:t>L'énoncé de chaque exercice est généralement suivi d'une analyse ou d'un commentaire qui présente les conseils de résolution. Les solutions sont détaillées et mettent en évidence les différentes étapes du raisonnement.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