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démarche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Bernard Prum/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348p*</w:t>
            </w:r>
          </w:p>
        </w:tc>
      </w:tr>
      <w:tr>
        <w:trPr>
          <w:trHeight w:val="567"/>
        </w:trPr>
        <w:tc>
          <w:tcPr>
            <w:tcW w:type="dxa" w:w="3000"/>
          </w:tcPr>
          <w:p>
            <w:r>
              <w:t>القياس</w:t>
            </w:r>
          </w:p>
        </w:tc>
        <w:tc>
          <w:tcPr>
            <w:tcW w:type="dxa" w:w="7000"/>
          </w:tcPr>
          <w:p>
            <w:r>
              <w:t>21*15</w:t>
            </w:r>
          </w:p>
        </w:tc>
      </w:tr>
      <w:tr>
        <w:trPr>
          <w:trHeight w:val="567"/>
        </w:trPr>
        <w:tc>
          <w:tcPr>
            <w:tcW w:type="dxa" w:w="3000"/>
          </w:tcPr>
          <w:p>
            <w:r>
              <w:t>الرقم المعياري</w:t>
            </w:r>
          </w:p>
        </w:tc>
        <w:tc>
          <w:tcPr>
            <w:tcW w:type="dxa" w:w="7000"/>
          </w:tcPr>
          <w:p>
            <w:r>
              <w:t>9782854289206</w:t>
            </w:r>
          </w:p>
        </w:tc>
      </w:tr>
      <w:tr>
        <w:trPr>
          <w:trHeight w:val="567"/>
        </w:trPr>
        <w:tc>
          <w:tcPr>
            <w:tcW w:type="dxa" w:w="3000"/>
          </w:tcPr>
          <w:p>
            <w:r>
              <w:t>الموضوع</w:t>
            </w:r>
          </w:p>
        </w:tc>
        <w:tc>
          <w:tcPr>
            <w:tcW w:type="dxa" w:w="7000"/>
          </w:tcPr>
          <w:p>
            <w:r>
              <w:t xml:space="preserve">statistique/ </w:t>
            </w:r>
          </w:p>
        </w:tc>
      </w:tr>
    </w:tbl>
    <w:p>
      <w:pPr>
        <w:pStyle w:val="Heading3"/>
      </w:pPr>
      <w:r>
        <w:t>ملخص</w:t>
      </w:r>
    </w:p>
    <w:p>
      <w:r>
        <w:t>Cet ouvrage ne suppose aucune connaissance préalable, si ce n'est quelques lois élémentaires de probabilité (les bases des probabilités sont rappelées en annexe). S'appuyant sur un exemple simple, il introduit les concepts de base et la démarche de test.</w:t>
        <w:br/>
        <w:br/>
        <w:br/>
        <w:br/>
        <w:t>Peu à peu il rassemble l'essentiel de ce qu'un étudiant - à l'Université de niveau M, ou en Grande E'cole - doit connaître pour "faire des statistiques" : traitement de plusieurs paramètres, tests non paramétriques, approche bayésienne - sans oublier les incontournables tests du khi-2.</w:t>
        <w:br/>
        <w:br/>
        <w:br/>
        <w:br/>
        <w:t>S'appuyant sans cesse sur des exemples illustrés, il défend les tests exacts (par opposition aux approximations, gaussiennes ou autres) et donc l'emploi permanent d'un logiciel de calcul simple (en l'occurrence R).</w:t>
        <w:br/>
        <w:br/>
        <w:br/>
        <w:br/>
        <w:t>Cet ouvrage s'appuie sur les enseignements dispensés par l'auteur, essentiellement face à des médecins ou des biologistes, soucieux de comprendre comment les statistiques peuvent les aider dans leur démarche disciplinaire.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