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و دلالته في رواية مدن الملح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صالح ولعة/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9789957702786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الأدباء العرب/ الروايات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