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كان و دلالته في رواية مدن الم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صالح ول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7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أدباء العرب/ الروايات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