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 النفسي في نقد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في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صورة/ النقد العربي/ التراث العربي/ الإبداع الشعري/ الرمز الأسطوري/ النقد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