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تحليل النص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أبو شريفة/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المسرحية/ النص الأدبي/ النص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