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حديثة في تدريس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التعبير/ تدريس القراءة/ الأنماط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