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الإستشراق الألماني المعاصر والنقد العربي القديم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محمود درابسة/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9789957381721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الإستشراق/ النقد العربي القديم/ المستشرقون الألمان/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