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الخطاب الشعري في 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كراكبي/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القافية/ الخطاب الشعري/ الجملة/ الإيقاع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