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عيسى حيرش/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التنفيذية/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