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االتحليل المالي والاقتصادي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توفيق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ادارة المشاريع/ الجدوى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