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وك التنظيمي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