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الرزاق سالم الرحاحله/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6581359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السلوك التنظيمي/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