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تصورات الاداريين التربويين حول امكانية تطبيق مبادئ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حلفان بن محمد بن خميس المبسلي/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عمان/ الاقتصاد المعرفي/ الادارة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