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العمليات المصرفية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خالد وهيب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السياسة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