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Economie : Méthode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bruno crépon/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416p.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9782804153236</w:t>
            </w:r>
          </w:p>
        </w:tc>
      </w:tr>
      <w:tr>
        <w:trPr>
          <w:trHeight w:val="567"/>
        </w:trPr>
        <w:tc>
          <w:tcPr>
            <w:tcW w:type="dxa" w:w="3000"/>
          </w:tcPr>
          <w:p>
            <w:r>
              <w:t>الموضوع</w:t>
            </w:r>
          </w:p>
        </w:tc>
        <w:tc>
          <w:tcPr>
            <w:tcW w:type="dxa" w:w="7000"/>
          </w:tcPr>
          <w:p>
            <w:r>
              <w:t xml:space="preserve">économie/ </w:t>
            </w:r>
          </w:p>
        </w:tc>
      </w:tr>
    </w:tbl>
    <w:p>
      <w:pPr>
        <w:pStyle w:val="Heading3"/>
      </w:pPr>
      <w:r>
        <w:t>ملخص</w:t>
      </w:r>
    </w:p>
    <w:p>
      <w:r>
        <w:t>Ce manuel offre une présentation complète et approfondie des techniques économétriques les plus utilisées dans la pratique, allant du modèle linéaire et ses extensions aux techniques non-linéaires de traitement des données discrètes et censurées.Pour ce faire, les techniques présentées, et démontrées, sont systématiquement illustrées par des exemples sur données réelles ou la présentation de travaux de recherche consacrés à l'évaluation des politiques publiques (économie du travail, économie industrielle, etc). Un chapitre est en outre spécifiquement consacré aux outils d'évaluation des politiques publiques : évaluations randomisées, estimateurs par différence, méthodes de score,...Le parti pris de cet ouvrage est de mettre les problèmes d'identification au centre de la démarche économétrique. Un accent particulier est donc mis sur le lien entre la modélisation théorique, la spécification économétrique et la nature des données. L'ouvrage s'adresse ainsi non seulement à des étudiants de fin de premier cycle ou de deuxième cycle en économie, gestion ou école de commerce, mais également aux professionnels souhaitant approfondir leur connaissance des techniques mobilisées dans l'utilisation de l'économétrie à des fins d'évaluation.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