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سلسلة القوانين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الأمن/ 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