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Issues in applied 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9780521585460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