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المخطط الوطني للمحاسبة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السكر/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 المحاسبة/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الحسابات/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