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واقعية الإشتراكية في الرواية الجزائرية ''نهاية الأمس''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بلهروس/ بورايو عبد الحفيظ (مشرفا)/ مريم بن سم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