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بلاغة العربية بين المناهج المستعملة واللسانيات التداولية ''مرحلة التعليم الثانوي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روفي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