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حزن في شعر ''بدر شاكر السياب ''قصيدة جيكور والمدينة''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فة زينب/ مودع سليمان (مشرفا)/ بوطبية ملي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