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finances publiques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Mr Mohamed tahar bouara/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9789961734704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Finances Publiques/ loi de finances/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