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الرومانسية في شعر علي محمود طه من خلال مجموعته الشعرية (الشوق العائد)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الصوف لمياء/ قرايري عمار (مشرفا)/ بوزحزح كريمة/ بوقاقة نجوى/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