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دلالات الفعل المضارع في قصيدة "لا أريد لهده القصيدة أن تنتهي"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صبرينة بلعقون/ بشيري عمار (مشرفا)/ سعاد حيمر/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80013011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