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الممارسة اللغوية :عند تلاميد السنة الثالثة الثانوي ''أنمودجا''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بودلال/ بشيري عمار (مشرفا)/ سارة بن قرعيشي/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