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روض المصرفية في تمويل الإستثمارات  دراسة حالة  طلب قروض والضمانات المطلوبة من قبل البن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لاوي مريم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