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سياحية في التنمية الإقتصادية دراسة حال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يموش وفاء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