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المرافقة في  نجاح المشروعات الصغيرة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عادل/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