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طوير الموارد البشرية وأثرها على الإنتاجية في المؤسسة الصناعية دراسة حالة : مؤسسة - سوناريك -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حول عبد المؤمن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