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تحديد الهيكل التمويلي في المؤسسة الإقتصادية  دراسة حالة  وحدة سوناريك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بوشفة فيصل/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