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فعالية أساليب الرقابة في المؤسسات العمومية  دراسة حالة  مجموعة من المؤسسات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شايب زينب/ جادلي سمير(مشرفا)/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