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أساليب الرقابة في المؤسسات العمومية  دراسة حالة  مجموعة من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شايب زينب/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