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أداء التسويقي في المؤسسات الصناعية  دراسة حالة  مؤسسة الجبس ومشتقاته - ب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ثلج فاط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