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الأداء التسويقي في المؤسسات الصناعية  دراسة حالة  مؤسسة الجبس ومشتقاته - بوادي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