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أداء التسويقي في المؤسسات الصناعية  دراسة حالة  مؤسسة الجبس ومشتقاته - ب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ثلج فاطم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