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الثقافة التنظيمية في المؤسسة الجزائرية دراسة حالة  شركة الجبس ومشتقاته برجاص -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حوفاني سلاف/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