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site web dynamique pour la gestion de scolarité au niveau du CEM didouche mourad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hafirassou fatima/ Bouchemal Nardjes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