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de voyage etude de cas :madiha voy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cheikhlehocine safia/ Lalou Moham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