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éorème de complétion et leur application dans l'espace de lebesg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embri asma/ Leulmi Assm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