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la fermentéscibilité in vitro de résidus agro-alimentaire par la microflore ruminale d'ovins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adoui mounira/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cadeaux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constantine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57018511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