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hronobiologique de la radiosensibilité. aspects théorique et expérimental in- vitro chez des lymphocytes huma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aouzia deroui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