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نفسي في شعر إيليا أبي ماضي قصيدة الطلاس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قابي أيمان/ بن الشيخ سعاد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