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في الولاية الثالثة 1954-1962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