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جل أن تحيا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ص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4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