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أجل أن تحيا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ص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14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