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L'algérie pérennité et résistances (1830- 1962 )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9789961005798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