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surrection de 1881-188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