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الصورة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الاتصال الجماهيري/ الثقافة/ الرسوم الكاريكاتورية/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