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في الخطاب الروائ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يجة مصري إد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التراجم/ الكتابة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