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الأسلوبية والبلاغة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سميح ابو مغلي/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9789957820435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