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شعرية القصيدة العربية الجاهلية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موسى ربابعة/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النقد في العصر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