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في الشعر العربي الحديث والقديم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هاني نصر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9789957702069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 القديم/ البنية/ شعر طرفة بن العبد/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