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الثورة في الخطاب الشعري المعاصر جدل الشعر والسلطة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أيمن تعليب/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