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تلقي في تراثنا النقدي والبلاغ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شعبان عبد الحكيم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علم والإيم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94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بلا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